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54E52CF4"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CB1A5F">
        <w:rPr>
          <w:rFonts w:ascii="Arial" w:hAnsi="Arial" w:cs="Arial"/>
          <w:b/>
          <w:bCs/>
          <w:sz w:val="24"/>
          <w:szCs w:val="24"/>
        </w:rPr>
        <w:t>Exams Invigilator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27EBE1DC"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1F4472F7" w14:textId="0665DB9A" w:rsidR="0065366B" w:rsidRPr="00CB1A5F" w:rsidRDefault="00CB1A5F" w:rsidP="009F452C">
      <w:pPr>
        <w:rPr>
          <w:rFonts w:ascii="Arial" w:hAnsi="Arial" w:cs="Arial"/>
          <w:color w:val="92D050"/>
          <w:sz w:val="24"/>
          <w:szCs w:val="24"/>
        </w:rPr>
      </w:pPr>
      <w:r w:rsidRPr="00CB1A5F">
        <w:rPr>
          <w:rFonts w:ascii="Arial" w:hAnsi="Arial" w:cs="Arial"/>
          <w:sz w:val="24"/>
          <w:szCs w:val="24"/>
        </w:rPr>
        <w:t>Exams Invigilator</w:t>
      </w:r>
    </w:p>
    <w:p w14:paraId="71D4CDBA" w14:textId="550B8AF7"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36DEFD9F" w14:textId="70B57CFD" w:rsidR="0065366B" w:rsidRPr="00CB1A5F" w:rsidRDefault="00CB1A5F" w:rsidP="009F452C">
      <w:pPr>
        <w:rPr>
          <w:rFonts w:ascii="Arial" w:hAnsi="Arial" w:cs="Arial"/>
          <w:bCs/>
          <w:sz w:val="24"/>
          <w:szCs w:val="24"/>
        </w:rPr>
      </w:pPr>
      <w:r w:rsidRPr="00CB1A5F">
        <w:rPr>
          <w:rFonts w:ascii="Arial" w:hAnsi="Arial" w:cs="Arial"/>
          <w:bCs/>
          <w:sz w:val="24"/>
          <w:szCs w:val="24"/>
        </w:rPr>
        <w:t>Data Services Manager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 xml:space="preserve">We have a vibrant campus in West Cumbria with </w:t>
      </w:r>
      <w:proofErr w:type="gramStart"/>
      <w:r>
        <w:rPr>
          <w:rFonts w:ascii="Arial" w:hAnsi="Arial" w:cs="Arial"/>
          <w:sz w:val="24"/>
          <w:szCs w:val="24"/>
        </w:rPr>
        <w:t>state of the art</w:t>
      </w:r>
      <w:proofErr w:type="gramEnd"/>
      <w:r>
        <w:rPr>
          <w:rFonts w:ascii="Arial" w:hAnsi="Arial" w:cs="Arial"/>
          <w:sz w:val="24"/>
          <w:szCs w:val="24"/>
        </w:rPr>
        <w:t xml:space="preserve">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w:t>
      </w:r>
      <w:proofErr w:type="gramStart"/>
      <w:r>
        <w:rPr>
          <w:rFonts w:ascii="Arial" w:hAnsi="Arial" w:cs="Arial"/>
          <w:sz w:val="24"/>
          <w:szCs w:val="24"/>
        </w:rPr>
        <w:t>applies</w:t>
      </w:r>
      <w:proofErr w:type="gramEnd"/>
      <w:r>
        <w:rPr>
          <w:rFonts w:ascii="Arial" w:hAnsi="Arial" w:cs="Arial"/>
          <w:sz w:val="24"/>
          <w:szCs w:val="24"/>
        </w:rPr>
        <w:t xml:space="preserve"> as equally to our staff team as to our learners and employers’. We are a Good college and have ambition to be Outstanding by together developing our culture, standards and expectations. We encourage innovation, collaboration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140B6422" w14:textId="62AEE9B4" w:rsidR="0065366B" w:rsidRPr="00CB1A5F" w:rsidRDefault="00CB1A5F" w:rsidP="0065366B">
      <w:pPr>
        <w:pStyle w:val="ListParagraph"/>
        <w:numPr>
          <w:ilvl w:val="0"/>
          <w:numId w:val="12"/>
        </w:numPr>
        <w:spacing w:before="100" w:beforeAutospacing="1" w:after="100" w:afterAutospacing="1" w:line="240" w:lineRule="auto"/>
        <w:jc w:val="both"/>
        <w:rPr>
          <w:rFonts w:ascii="Arial" w:eastAsiaTheme="minorHAnsi" w:hAnsi="Arial" w:cs="Arial"/>
          <w:bCs/>
          <w:sz w:val="24"/>
          <w:szCs w:val="24"/>
        </w:rPr>
      </w:pPr>
      <w:r w:rsidRPr="00CB1A5F">
        <w:rPr>
          <w:rFonts w:ascii="Arial" w:eastAsiaTheme="minorHAnsi" w:hAnsi="Arial" w:cs="Arial"/>
          <w:bCs/>
          <w:sz w:val="24"/>
          <w:szCs w:val="24"/>
        </w:rPr>
        <w:t>To ensure exams proceed in accordance with all relevant procedures and regulations.  To be available during term time</w:t>
      </w:r>
      <w:r w:rsidRPr="00CB1A5F">
        <w:rPr>
          <w:rFonts w:ascii="Arial" w:eastAsiaTheme="minorHAnsi" w:hAnsi="Arial" w:cs="Arial"/>
          <w:bCs/>
          <w:sz w:val="24"/>
          <w:szCs w:val="24"/>
        </w:rPr>
        <w:t xml:space="preserve"> </w:t>
      </w:r>
      <w:r w:rsidRPr="00CB1A5F">
        <w:rPr>
          <w:rFonts w:ascii="Arial" w:eastAsiaTheme="minorHAnsi" w:hAnsi="Arial" w:cs="Arial"/>
          <w:bCs/>
          <w:sz w:val="24"/>
          <w:szCs w:val="24"/>
        </w:rPr>
        <w:t>and for occasional evening examinations.</w:t>
      </w:r>
    </w:p>
    <w:p w14:paraId="34061A1B" w14:textId="1EADFE8F" w:rsidR="00F06C9A" w:rsidRPr="0065366B" w:rsidRDefault="009F452C" w:rsidP="0065366B">
      <w:pPr>
        <w:spacing w:before="100" w:beforeAutospacing="1" w:after="100" w:afterAutospacing="1" w:line="240" w:lineRule="auto"/>
        <w:jc w:val="both"/>
        <w:rPr>
          <w:rFonts w:ascii="Arial" w:eastAsiaTheme="minorHAnsi" w:hAnsi="Arial" w:cs="Arial"/>
          <w:b/>
          <w:color w:val="92D050"/>
          <w:sz w:val="24"/>
          <w:szCs w:val="24"/>
        </w:rPr>
      </w:pPr>
      <w:r w:rsidRPr="0065366B">
        <w:rPr>
          <w:rFonts w:ascii="Arial" w:eastAsiaTheme="minorHAnsi" w:hAnsi="Arial" w:cs="Arial"/>
          <w:b/>
          <w:color w:val="92D050"/>
          <w:sz w:val="24"/>
          <w:szCs w:val="24"/>
        </w:rPr>
        <w:t>KEY RESPONSIBILITIES AND ACCOUNTABILITIES:</w:t>
      </w:r>
    </w:p>
    <w:p w14:paraId="633D77C1" w14:textId="77777777" w:rsidR="00CB1A5F" w:rsidRPr="00CB1A5F" w:rsidRDefault="00CB1A5F" w:rsidP="00CB1A5F">
      <w:pPr>
        <w:pStyle w:val="paragraph"/>
        <w:numPr>
          <w:ilvl w:val="0"/>
          <w:numId w:val="12"/>
        </w:numPr>
        <w:spacing w:before="0" w:beforeAutospacing="0" w:after="0" w:afterAutospacing="0"/>
        <w:jc w:val="both"/>
        <w:textAlignment w:val="baseline"/>
        <w:rPr>
          <w:rFonts w:ascii="Arial" w:hAnsi="Arial" w:cs="Arial"/>
        </w:rPr>
      </w:pPr>
      <w:r w:rsidRPr="00CB1A5F">
        <w:rPr>
          <w:rStyle w:val="normaltextrun"/>
          <w:rFonts w:ascii="Arial" w:hAnsi="Arial" w:cs="Arial"/>
        </w:rPr>
        <w:t xml:space="preserve">To be responsible for the conduct of the examination session and to give full attention to the proper conduct of the examination, especially </w:t>
      </w:r>
      <w:proofErr w:type="gramStart"/>
      <w:r w:rsidRPr="00CB1A5F">
        <w:rPr>
          <w:rStyle w:val="normaltextrun"/>
          <w:rFonts w:ascii="Arial" w:hAnsi="Arial" w:cs="Arial"/>
        </w:rPr>
        <w:t>with regard to</w:t>
      </w:r>
      <w:proofErr w:type="gramEnd"/>
      <w:r w:rsidRPr="00CB1A5F">
        <w:rPr>
          <w:rStyle w:val="normaltextrun"/>
          <w:rFonts w:ascii="Arial" w:hAnsi="Arial" w:cs="Arial"/>
        </w:rPr>
        <w:t xml:space="preserve"> students cheating, using mobile phones or other electronic devices, and using notes if not permitted.</w:t>
      </w:r>
      <w:r w:rsidRPr="00CB1A5F">
        <w:rPr>
          <w:rStyle w:val="eop"/>
          <w:rFonts w:ascii="Arial" w:hAnsi="Arial" w:cs="Arial"/>
        </w:rPr>
        <w:t> </w:t>
      </w:r>
    </w:p>
    <w:p w14:paraId="36DE7C50" w14:textId="77777777" w:rsidR="00CB1A5F" w:rsidRPr="00CB1A5F" w:rsidRDefault="00CB1A5F" w:rsidP="00CB1A5F">
      <w:pPr>
        <w:pStyle w:val="paragraph"/>
        <w:numPr>
          <w:ilvl w:val="0"/>
          <w:numId w:val="12"/>
        </w:numPr>
        <w:spacing w:before="0" w:beforeAutospacing="0" w:after="0" w:afterAutospacing="0"/>
        <w:jc w:val="both"/>
        <w:textAlignment w:val="baseline"/>
        <w:rPr>
          <w:rFonts w:ascii="Arial" w:hAnsi="Arial" w:cs="Arial"/>
        </w:rPr>
      </w:pPr>
      <w:r w:rsidRPr="00CB1A5F">
        <w:rPr>
          <w:rStyle w:val="normaltextrun"/>
          <w:rFonts w:ascii="Arial" w:hAnsi="Arial" w:cs="Arial"/>
        </w:rPr>
        <w:t xml:space="preserve">To ensure security of the examination papers </w:t>
      </w:r>
      <w:proofErr w:type="gramStart"/>
      <w:r w:rsidRPr="00CB1A5F">
        <w:rPr>
          <w:rStyle w:val="normaltextrun"/>
          <w:rFonts w:ascii="Arial" w:hAnsi="Arial" w:cs="Arial"/>
        </w:rPr>
        <w:t>at all times</w:t>
      </w:r>
      <w:proofErr w:type="gramEnd"/>
      <w:r w:rsidRPr="00CB1A5F">
        <w:rPr>
          <w:rStyle w:val="normaltextrun"/>
          <w:rFonts w:ascii="Arial" w:hAnsi="Arial" w:cs="Arial"/>
        </w:rPr>
        <w:t>.</w:t>
      </w:r>
      <w:r w:rsidRPr="00CB1A5F">
        <w:rPr>
          <w:rStyle w:val="eop"/>
          <w:rFonts w:ascii="Arial" w:hAnsi="Arial" w:cs="Arial"/>
        </w:rPr>
        <w:t> </w:t>
      </w:r>
    </w:p>
    <w:p w14:paraId="62E089DA" w14:textId="77777777" w:rsidR="00CB1A5F" w:rsidRPr="00CB1A5F" w:rsidRDefault="00CB1A5F" w:rsidP="00CB1A5F">
      <w:pPr>
        <w:pStyle w:val="paragraph"/>
        <w:numPr>
          <w:ilvl w:val="0"/>
          <w:numId w:val="12"/>
        </w:numPr>
        <w:spacing w:before="0" w:beforeAutospacing="0" w:after="0" w:afterAutospacing="0"/>
        <w:jc w:val="both"/>
        <w:textAlignment w:val="baseline"/>
        <w:rPr>
          <w:rFonts w:ascii="Arial" w:hAnsi="Arial" w:cs="Arial"/>
        </w:rPr>
      </w:pPr>
      <w:r w:rsidRPr="00CB1A5F">
        <w:rPr>
          <w:rStyle w:val="normaltextrun"/>
          <w:rFonts w:ascii="Arial" w:hAnsi="Arial" w:cs="Arial"/>
        </w:rPr>
        <w:t>To adhere to the instructions for the examinations, set out in the rubric and in the College examination instructions file.</w:t>
      </w:r>
      <w:r w:rsidRPr="00CB1A5F">
        <w:rPr>
          <w:rStyle w:val="eop"/>
          <w:rFonts w:ascii="Arial" w:hAnsi="Arial" w:cs="Arial"/>
        </w:rPr>
        <w:t> </w:t>
      </w:r>
    </w:p>
    <w:p w14:paraId="0BED937C" w14:textId="7815440C" w:rsidR="00CB1A5F" w:rsidRPr="00CB1A5F" w:rsidRDefault="00CB1A5F" w:rsidP="00CB1A5F">
      <w:pPr>
        <w:pStyle w:val="paragraph"/>
        <w:numPr>
          <w:ilvl w:val="0"/>
          <w:numId w:val="12"/>
        </w:numPr>
        <w:spacing w:before="0" w:beforeAutospacing="0" w:after="0" w:afterAutospacing="0"/>
        <w:jc w:val="both"/>
        <w:textAlignment w:val="baseline"/>
        <w:rPr>
          <w:rFonts w:ascii="Arial" w:hAnsi="Arial" w:cs="Arial"/>
        </w:rPr>
      </w:pPr>
      <w:r w:rsidRPr="00CB1A5F">
        <w:rPr>
          <w:rStyle w:val="normaltextrun"/>
          <w:rFonts w:ascii="Arial" w:hAnsi="Arial" w:cs="Arial"/>
        </w:rPr>
        <w:t xml:space="preserve">To facilitate a variety of computer-based examinations by identifying student, issuing correct password to each </w:t>
      </w:r>
      <w:proofErr w:type="gramStart"/>
      <w:r w:rsidRPr="00CB1A5F">
        <w:rPr>
          <w:rStyle w:val="normaltextrun"/>
          <w:rFonts w:ascii="Arial" w:hAnsi="Arial" w:cs="Arial"/>
        </w:rPr>
        <w:t>students</w:t>
      </w:r>
      <w:proofErr w:type="gramEnd"/>
      <w:r w:rsidRPr="00CB1A5F">
        <w:rPr>
          <w:rStyle w:val="normaltextrun"/>
          <w:rFonts w:ascii="Arial" w:hAnsi="Arial" w:cs="Arial"/>
        </w:rPr>
        <w:t>, ensuring correct logging on procedure takes place and unlocking the exam using the administrator machine in the exam room.</w:t>
      </w:r>
      <w:r w:rsidRPr="00CB1A5F">
        <w:rPr>
          <w:rStyle w:val="eop"/>
          <w:rFonts w:ascii="Arial" w:hAnsi="Arial" w:cs="Arial"/>
        </w:rPr>
        <w:t> </w:t>
      </w:r>
    </w:p>
    <w:p w14:paraId="408BD638" w14:textId="77777777" w:rsidR="00CB1A5F" w:rsidRPr="00CB1A5F" w:rsidRDefault="00CB1A5F" w:rsidP="00CB1A5F">
      <w:pPr>
        <w:pStyle w:val="paragraph"/>
        <w:spacing w:before="0" w:beforeAutospacing="0" w:after="0" w:afterAutospacing="0"/>
        <w:ind w:left="360"/>
        <w:textAlignment w:val="baseline"/>
        <w:rPr>
          <w:rStyle w:val="eop"/>
          <w:rFonts w:ascii="Arial" w:hAnsi="Arial" w:cs="Arial"/>
        </w:rPr>
      </w:pPr>
    </w:p>
    <w:p w14:paraId="71CD8D7F" w14:textId="42CDE986" w:rsidR="00CB1A5F" w:rsidRPr="00CB1A5F" w:rsidRDefault="00CB1A5F" w:rsidP="00CB1A5F">
      <w:pPr>
        <w:pStyle w:val="paragraph"/>
        <w:numPr>
          <w:ilvl w:val="0"/>
          <w:numId w:val="12"/>
        </w:numPr>
        <w:spacing w:before="0" w:beforeAutospacing="0" w:after="0" w:afterAutospacing="0"/>
        <w:textAlignment w:val="baseline"/>
        <w:rPr>
          <w:rStyle w:val="normaltextrun"/>
          <w:rFonts w:ascii="Arial" w:hAnsi="Arial" w:cs="Arial"/>
        </w:rPr>
      </w:pPr>
      <w:r w:rsidRPr="00CB1A5F">
        <w:rPr>
          <w:rStyle w:val="normaltextrun"/>
          <w:rFonts w:ascii="Arial" w:hAnsi="Arial" w:cs="Arial"/>
        </w:rPr>
        <w:t>To check the room has been prepared correctly for the examination, ensuring the clock, door signs and notices are clearly displayed.  For JCQ exams make sure that the relevant notices are displayed correctly.  To make sure there are no documents on display in the room that could assist the students in their exam.</w:t>
      </w:r>
      <w:r w:rsidRPr="00CB1A5F">
        <w:rPr>
          <w:rStyle w:val="eop"/>
          <w:rFonts w:ascii="Arial" w:hAnsi="Arial" w:cs="Arial"/>
        </w:rPr>
        <w:t> </w:t>
      </w:r>
    </w:p>
    <w:p w14:paraId="748C1AF6" w14:textId="419A1D66" w:rsidR="00CB1A5F" w:rsidRPr="00CB1A5F" w:rsidRDefault="00CB1A5F" w:rsidP="00CB1A5F">
      <w:pPr>
        <w:pStyle w:val="paragraph"/>
        <w:numPr>
          <w:ilvl w:val="0"/>
          <w:numId w:val="12"/>
        </w:numPr>
        <w:spacing w:before="0" w:beforeAutospacing="0" w:after="0" w:afterAutospacing="0"/>
        <w:textAlignment w:val="baseline"/>
        <w:rPr>
          <w:rStyle w:val="normaltextrun"/>
          <w:rFonts w:ascii="Arial" w:hAnsi="Arial" w:cs="Arial"/>
        </w:rPr>
      </w:pPr>
      <w:r w:rsidRPr="00CB1A5F">
        <w:rPr>
          <w:rStyle w:val="normaltextrun"/>
          <w:rFonts w:ascii="Arial" w:hAnsi="Arial" w:cs="Arial"/>
        </w:rPr>
        <w:t>To write the centre number, start and finish times clearly on the board where appropriate for all candidates to see.</w:t>
      </w:r>
      <w:r w:rsidRPr="00CB1A5F">
        <w:rPr>
          <w:rStyle w:val="eop"/>
          <w:rFonts w:ascii="Arial" w:hAnsi="Arial" w:cs="Arial"/>
        </w:rPr>
        <w:t> </w:t>
      </w:r>
    </w:p>
    <w:p w14:paraId="4262146A" w14:textId="1692B554" w:rsidR="00CB1A5F" w:rsidRPr="00CB1A5F" w:rsidRDefault="00CB1A5F" w:rsidP="00CB1A5F">
      <w:pPr>
        <w:pStyle w:val="paragraph"/>
        <w:numPr>
          <w:ilvl w:val="0"/>
          <w:numId w:val="12"/>
        </w:numPr>
        <w:spacing w:before="0" w:beforeAutospacing="0" w:after="0" w:afterAutospacing="0"/>
        <w:textAlignment w:val="baseline"/>
        <w:rPr>
          <w:rStyle w:val="normaltextrun"/>
          <w:rFonts w:ascii="Arial" w:hAnsi="Arial" w:cs="Arial"/>
        </w:rPr>
      </w:pPr>
      <w:r w:rsidRPr="00CB1A5F">
        <w:rPr>
          <w:rStyle w:val="normaltextrun"/>
          <w:rFonts w:ascii="Arial" w:hAnsi="Arial" w:cs="Arial"/>
        </w:rPr>
        <w:t>To be satisfied as to the identity of every candidate attending by checking their ID badge before each examination session and to notify the Examinations Officer of any conce</w:t>
      </w:r>
      <w:r w:rsidRPr="00CB1A5F">
        <w:rPr>
          <w:rStyle w:val="normaltextrun"/>
          <w:rFonts w:ascii="Arial" w:hAnsi="Arial" w:cs="Arial"/>
        </w:rPr>
        <w:t>r</w:t>
      </w:r>
      <w:r w:rsidRPr="00CB1A5F">
        <w:rPr>
          <w:rStyle w:val="normaltextrun"/>
          <w:rFonts w:ascii="Arial" w:hAnsi="Arial" w:cs="Arial"/>
        </w:rPr>
        <w:t>ns.</w:t>
      </w:r>
      <w:r w:rsidRPr="00CB1A5F">
        <w:rPr>
          <w:rStyle w:val="eop"/>
          <w:rFonts w:ascii="Arial" w:hAnsi="Arial" w:cs="Arial"/>
        </w:rPr>
        <w:t> </w:t>
      </w:r>
    </w:p>
    <w:p w14:paraId="42E10A8A" w14:textId="03FE8046" w:rsidR="00CB1A5F" w:rsidRPr="00CB1A5F" w:rsidRDefault="00CB1A5F" w:rsidP="00CB1A5F">
      <w:pPr>
        <w:pStyle w:val="paragraph"/>
        <w:numPr>
          <w:ilvl w:val="0"/>
          <w:numId w:val="12"/>
        </w:numPr>
        <w:spacing w:before="0" w:beforeAutospacing="0" w:after="0" w:afterAutospacing="0"/>
        <w:textAlignment w:val="baseline"/>
        <w:rPr>
          <w:rStyle w:val="normaltextrun"/>
          <w:rFonts w:ascii="Arial" w:hAnsi="Arial" w:cs="Arial"/>
        </w:rPr>
      </w:pPr>
      <w:r w:rsidRPr="00CB1A5F">
        <w:rPr>
          <w:rStyle w:val="normaltextrun"/>
          <w:rFonts w:ascii="Arial" w:hAnsi="Arial" w:cs="Arial"/>
        </w:rPr>
        <w:t xml:space="preserve">To clearly announce to </w:t>
      </w:r>
      <w:proofErr w:type="gramStart"/>
      <w:r w:rsidRPr="00CB1A5F">
        <w:rPr>
          <w:rStyle w:val="normaltextrun"/>
          <w:rFonts w:ascii="Arial" w:hAnsi="Arial" w:cs="Arial"/>
        </w:rPr>
        <w:t>candidates</w:t>
      </w:r>
      <w:proofErr w:type="gramEnd"/>
      <w:r w:rsidRPr="00CB1A5F">
        <w:rPr>
          <w:rStyle w:val="normaltextrun"/>
          <w:rFonts w:ascii="Arial" w:hAnsi="Arial" w:cs="Arial"/>
        </w:rPr>
        <w:t xml:space="preserve"> relevant instructions regarding completion of answer papers and any specific information needed to undertake the examination.</w:t>
      </w:r>
      <w:r w:rsidRPr="00CB1A5F">
        <w:rPr>
          <w:rStyle w:val="eop"/>
          <w:rFonts w:ascii="Arial" w:hAnsi="Arial" w:cs="Arial"/>
        </w:rPr>
        <w:t> </w:t>
      </w:r>
    </w:p>
    <w:p w14:paraId="4802743C" w14:textId="32515775" w:rsidR="0065366B" w:rsidRPr="00CB1A5F" w:rsidRDefault="00CB1A5F" w:rsidP="00CB1A5F">
      <w:pPr>
        <w:pStyle w:val="paragraph"/>
        <w:numPr>
          <w:ilvl w:val="0"/>
          <w:numId w:val="12"/>
        </w:numPr>
        <w:spacing w:before="0" w:beforeAutospacing="0" w:after="0" w:afterAutospacing="0"/>
        <w:textAlignment w:val="baseline"/>
        <w:rPr>
          <w:rFonts w:ascii="Arial" w:hAnsi="Arial" w:cs="Arial"/>
        </w:rPr>
      </w:pPr>
      <w:r w:rsidRPr="00CB1A5F">
        <w:rPr>
          <w:rStyle w:val="normaltextrun"/>
          <w:rFonts w:ascii="Arial" w:hAnsi="Arial" w:cs="Arial"/>
        </w:rPr>
        <w:t>To allow candidates the full working time prescribed for the examination.  </w:t>
      </w:r>
      <w:r w:rsidRPr="00CB1A5F">
        <w:rPr>
          <w:rStyle w:val="eop"/>
          <w:rFonts w:ascii="Arial" w:hAnsi="Arial" w:cs="Arial"/>
        </w:rPr>
        <w:t> </w:t>
      </w: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work as a member of the team, both within the section and as part of the </w:t>
      </w:r>
      <w:proofErr w:type="gramStart"/>
      <w:r w:rsidRPr="00A14EBC">
        <w:rPr>
          <w:rFonts w:ascii="Arial" w:hAnsi="Arial" w:cs="Arial"/>
          <w:sz w:val="24"/>
          <w:szCs w:val="24"/>
        </w:rPr>
        <w:t>service as a whole, to</w:t>
      </w:r>
      <w:proofErr w:type="gramEnd"/>
      <w:r w:rsidRPr="00A14EBC">
        <w:rPr>
          <w:rFonts w:ascii="Arial" w:hAnsi="Arial" w:cs="Arial"/>
          <w:sz w:val="24"/>
          <w:szCs w:val="24"/>
        </w:rPr>
        <w:t xml:space="preserve">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w:t>
      </w:r>
      <w:proofErr w:type="gramStart"/>
      <w:r w:rsidRPr="00A14EBC">
        <w:rPr>
          <w:rFonts w:ascii="Arial" w:hAnsi="Arial" w:cs="Arial"/>
          <w:sz w:val="24"/>
          <w:szCs w:val="24"/>
        </w:rPr>
        <w:t>high quality</w:t>
      </w:r>
      <w:proofErr w:type="gramEnd"/>
      <w:r w:rsidRPr="00A14EBC">
        <w:rPr>
          <w:rFonts w:ascii="Arial" w:hAnsi="Arial" w:cs="Arial"/>
          <w:sz w:val="24"/>
          <w:szCs w:val="24"/>
        </w:rPr>
        <w:t xml:space="preserve">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participate in the college’s performance management scheme, in order to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proactively create, communicate, implement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w:t>
      </w:r>
      <w:proofErr w:type="gramStart"/>
      <w:r w:rsidRPr="00A14EBC">
        <w:rPr>
          <w:rFonts w:ascii="Arial" w:hAnsi="Arial" w:cs="Arial"/>
          <w:sz w:val="24"/>
          <w:szCs w:val="24"/>
        </w:rPr>
        <w:t>is 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lastRenderedPageBreak/>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5080E17E"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CB1A5F">
        <w:rPr>
          <w:rFonts w:ascii="Arial" w:hAnsi="Arial" w:cs="Arial"/>
          <w:b/>
          <w:bCs/>
          <w:sz w:val="24"/>
          <w:szCs w:val="24"/>
        </w:rPr>
        <w:t>Exams Invigilator</w:t>
      </w:r>
    </w:p>
    <w:tbl>
      <w:tblPr>
        <w:tblStyle w:val="TableGrid"/>
        <w:tblW w:w="0" w:type="auto"/>
        <w:tblLook w:val="04A0" w:firstRow="1" w:lastRow="0" w:firstColumn="1" w:lastColumn="0" w:noHBand="0" w:noVBand="1"/>
      </w:tblPr>
      <w:tblGrid>
        <w:gridCol w:w="4351"/>
        <w:gridCol w:w="1360"/>
        <w:gridCol w:w="1297"/>
        <w:gridCol w:w="201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1132941F" w:rsidR="009F452C" w:rsidRDefault="00CB1A5F" w:rsidP="007955FD">
            <w:pPr>
              <w:rPr>
                <w:rFonts w:ascii="Arial" w:hAnsi="Arial" w:cs="Arial"/>
                <w:sz w:val="24"/>
                <w:szCs w:val="24"/>
              </w:rPr>
            </w:pPr>
            <w:r w:rsidRPr="00CB1A5F">
              <w:rPr>
                <w:rFonts w:ascii="Arial" w:hAnsi="Arial" w:cs="Arial"/>
                <w:sz w:val="24"/>
                <w:szCs w:val="24"/>
              </w:rPr>
              <w:t>5 GCSE’s or equivalent</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CB1A5F" w14:paraId="18CBE5F6" w14:textId="77777777" w:rsidTr="00B41937">
        <w:tc>
          <w:tcPr>
            <w:tcW w:w="4061" w:type="dxa"/>
          </w:tcPr>
          <w:p w14:paraId="423BCE20" w14:textId="7E679A27" w:rsidR="00CB1A5F" w:rsidRDefault="00CB1A5F" w:rsidP="007955FD">
            <w:pPr>
              <w:rPr>
                <w:rFonts w:ascii="Arial" w:hAnsi="Arial" w:cs="Arial"/>
                <w:sz w:val="24"/>
                <w:szCs w:val="24"/>
              </w:rPr>
            </w:pPr>
            <w:r w:rsidRPr="00CB1A5F">
              <w:rPr>
                <w:rFonts w:ascii="Arial" w:hAnsi="Arial" w:cs="Arial"/>
                <w:sz w:val="24"/>
                <w:szCs w:val="24"/>
              </w:rPr>
              <w:t>Minimum level 2 literacy &amp; numeracy qualification (GCSE or O level equivalent) &amp; be willing to update skills.</w:t>
            </w:r>
          </w:p>
        </w:tc>
        <w:tc>
          <w:tcPr>
            <w:tcW w:w="1415" w:type="dxa"/>
          </w:tcPr>
          <w:p w14:paraId="0B5F8A9A" w14:textId="670E3D16" w:rsidR="00CB1A5F" w:rsidRPr="003D2E5B" w:rsidRDefault="00CB1A5F"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54FBC7" w14:textId="77777777" w:rsidR="00CB1A5F" w:rsidRDefault="00CB1A5F" w:rsidP="00B41937">
            <w:pPr>
              <w:jc w:val="center"/>
              <w:rPr>
                <w:rFonts w:ascii="Arial" w:hAnsi="Arial" w:cs="Arial"/>
                <w:sz w:val="24"/>
                <w:szCs w:val="24"/>
              </w:rPr>
            </w:pPr>
          </w:p>
        </w:tc>
        <w:tc>
          <w:tcPr>
            <w:tcW w:w="2243" w:type="dxa"/>
          </w:tcPr>
          <w:p w14:paraId="364BE639" w14:textId="229D7B42" w:rsidR="00CB1A5F" w:rsidRDefault="00CB1A5F" w:rsidP="00B41937">
            <w:pPr>
              <w:jc w:val="center"/>
              <w:rPr>
                <w:rFonts w:ascii="Arial" w:hAnsi="Arial" w:cs="Arial"/>
                <w:sz w:val="24"/>
                <w:szCs w:val="24"/>
              </w:rPr>
            </w:pPr>
            <w:r>
              <w:rPr>
                <w:rFonts w:ascii="Arial" w:hAnsi="Arial" w:cs="Arial"/>
                <w:sz w:val="24"/>
                <w:szCs w:val="24"/>
              </w:rPr>
              <w:t>AF / CERT</w:t>
            </w:r>
          </w:p>
        </w:tc>
      </w:tr>
      <w:tr w:rsidR="00CB1A5F" w14:paraId="5C2779DE" w14:textId="77777777" w:rsidTr="00B41937">
        <w:tc>
          <w:tcPr>
            <w:tcW w:w="4061" w:type="dxa"/>
          </w:tcPr>
          <w:p w14:paraId="49625BFE" w14:textId="13E2A44F" w:rsidR="00CB1A5F" w:rsidRDefault="00CB1A5F" w:rsidP="007955FD">
            <w:pPr>
              <w:rPr>
                <w:rFonts w:ascii="Arial" w:hAnsi="Arial" w:cs="Arial"/>
                <w:sz w:val="24"/>
                <w:szCs w:val="24"/>
              </w:rPr>
            </w:pPr>
            <w:r w:rsidRPr="00CB1A5F">
              <w:rPr>
                <w:rFonts w:ascii="Arial" w:hAnsi="Arial" w:cs="Arial"/>
                <w:sz w:val="24"/>
                <w:szCs w:val="24"/>
              </w:rPr>
              <w:t>Experience of Microsoft office including Word, Excel and Access.</w:t>
            </w:r>
          </w:p>
        </w:tc>
        <w:tc>
          <w:tcPr>
            <w:tcW w:w="1415" w:type="dxa"/>
          </w:tcPr>
          <w:p w14:paraId="5D6FF66A" w14:textId="284A61B7" w:rsidR="00CB1A5F" w:rsidRPr="003D2E5B" w:rsidRDefault="00CB1A5F"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B4D23DD" w14:textId="77777777" w:rsidR="00CB1A5F" w:rsidRPr="003D2E5B" w:rsidRDefault="00CB1A5F" w:rsidP="00B41937">
            <w:pPr>
              <w:jc w:val="center"/>
              <w:rPr>
                <w:rFonts w:ascii="Segoe UI Symbol" w:eastAsia="Times New Roman" w:hAnsi="Segoe UI Symbol"/>
                <w:b/>
                <w:bCs/>
                <w:lang w:eastAsia="en-GB"/>
              </w:rPr>
            </w:pPr>
          </w:p>
        </w:tc>
        <w:tc>
          <w:tcPr>
            <w:tcW w:w="2243" w:type="dxa"/>
          </w:tcPr>
          <w:p w14:paraId="4965A994" w14:textId="0E8E567E" w:rsidR="00CB1A5F" w:rsidRDefault="00CB1A5F"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6F24890E" w:rsidR="00566970" w:rsidRPr="00A14EBC" w:rsidRDefault="00CB1A5F" w:rsidP="007955FD">
            <w:pPr>
              <w:rPr>
                <w:rFonts w:ascii="Arial" w:eastAsia="Times New Roman" w:hAnsi="Arial" w:cs="Arial"/>
                <w:sz w:val="24"/>
                <w:szCs w:val="24"/>
                <w:lang w:eastAsia="en-GB"/>
              </w:rPr>
            </w:pPr>
            <w:r w:rsidRPr="00CB1A5F">
              <w:rPr>
                <w:rFonts w:ascii="Arial" w:eastAsia="Times New Roman" w:hAnsi="Arial" w:cs="Arial"/>
                <w:sz w:val="24"/>
                <w:szCs w:val="24"/>
                <w:lang w:eastAsia="en-GB"/>
              </w:rPr>
              <w:t>Previous invigilator experience.</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2F308327" w14:textId="77777777" w:rsidTr="00B41937">
        <w:tc>
          <w:tcPr>
            <w:tcW w:w="4061" w:type="dxa"/>
          </w:tcPr>
          <w:p w14:paraId="64B56D3A" w14:textId="044AE316" w:rsidR="004E67CA" w:rsidRDefault="00CB1A5F" w:rsidP="004E67CA">
            <w:pPr>
              <w:rPr>
                <w:rFonts w:ascii="Arial" w:hAnsi="Arial" w:cs="Arial"/>
                <w:sz w:val="24"/>
                <w:szCs w:val="24"/>
              </w:rPr>
            </w:pPr>
            <w:r w:rsidRPr="00CB1A5F">
              <w:rPr>
                <w:rFonts w:ascii="Arial" w:hAnsi="Arial" w:cs="Arial"/>
                <w:sz w:val="24"/>
                <w:szCs w:val="24"/>
              </w:rPr>
              <w:t>Has the ability to use language appropriate to the subject and recipient.</w:t>
            </w:r>
          </w:p>
        </w:tc>
        <w:tc>
          <w:tcPr>
            <w:tcW w:w="1415" w:type="dxa"/>
          </w:tcPr>
          <w:p w14:paraId="4FE1F3B0" w14:textId="37B79415"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DE4B5B7" w14:textId="77777777" w:rsidR="004E67CA" w:rsidRDefault="004E67CA" w:rsidP="004E67CA">
            <w:pPr>
              <w:jc w:val="center"/>
              <w:rPr>
                <w:rFonts w:ascii="Arial" w:hAnsi="Arial" w:cs="Arial"/>
                <w:sz w:val="24"/>
                <w:szCs w:val="24"/>
              </w:rPr>
            </w:pPr>
          </w:p>
        </w:tc>
        <w:tc>
          <w:tcPr>
            <w:tcW w:w="2243" w:type="dxa"/>
          </w:tcPr>
          <w:p w14:paraId="0285A4E0" w14:textId="02252DB9" w:rsidR="004E67CA" w:rsidRDefault="004E67CA" w:rsidP="004E67CA">
            <w:pPr>
              <w:jc w:val="center"/>
              <w:rPr>
                <w:rFonts w:ascii="Arial" w:hAnsi="Arial" w:cs="Arial"/>
                <w:sz w:val="24"/>
                <w:szCs w:val="24"/>
              </w:rPr>
            </w:pPr>
            <w:r>
              <w:rPr>
                <w:rFonts w:ascii="Arial" w:hAnsi="Arial" w:cs="Arial"/>
                <w:sz w:val="24"/>
                <w:szCs w:val="24"/>
              </w:rPr>
              <w:t>AF / AT / IV</w:t>
            </w: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lastRenderedPageBreak/>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 xml:space="preserve">Analytical &amp; </w:t>
            </w:r>
            <w:proofErr w:type="gramStart"/>
            <w:r>
              <w:rPr>
                <w:rFonts w:ascii="Arial" w:hAnsi="Arial" w:cs="Arial"/>
                <w:sz w:val="24"/>
                <w:szCs w:val="24"/>
              </w:rPr>
              <w:t>Decision Making</w:t>
            </w:r>
            <w:proofErr w:type="gramEnd"/>
            <w:r>
              <w:rPr>
                <w:rFonts w:ascii="Arial" w:hAnsi="Arial" w:cs="Arial"/>
                <w:sz w:val="24"/>
                <w:szCs w:val="24"/>
              </w:rPr>
              <w:t xml:space="preserve">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0FFC0D27" w14:textId="77777777" w:rsidTr="00B41937">
        <w:tc>
          <w:tcPr>
            <w:tcW w:w="4061" w:type="dxa"/>
          </w:tcPr>
          <w:p w14:paraId="07F51BB3" w14:textId="763016D7" w:rsidR="004E67CA" w:rsidRDefault="00CB1A5F" w:rsidP="004E67CA">
            <w:pPr>
              <w:rPr>
                <w:rFonts w:ascii="Arial" w:hAnsi="Arial" w:cs="Arial"/>
                <w:sz w:val="24"/>
                <w:szCs w:val="24"/>
              </w:rPr>
            </w:pPr>
            <w:r w:rsidRPr="00CB1A5F">
              <w:rPr>
                <w:rFonts w:ascii="Arial" w:hAnsi="Arial" w:cs="Arial"/>
                <w:sz w:val="24"/>
                <w:szCs w:val="24"/>
              </w:rPr>
              <w:t>Able to identify obvious errors/omissions/exceptions/variances.</w:t>
            </w:r>
          </w:p>
        </w:tc>
        <w:tc>
          <w:tcPr>
            <w:tcW w:w="1415" w:type="dxa"/>
          </w:tcPr>
          <w:p w14:paraId="766BA24F" w14:textId="54B83B5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2F2C34E" w14:textId="77777777" w:rsidR="004E67CA" w:rsidRDefault="004E67CA" w:rsidP="004E67CA">
            <w:pPr>
              <w:jc w:val="center"/>
              <w:rPr>
                <w:rFonts w:ascii="Arial" w:hAnsi="Arial" w:cs="Arial"/>
                <w:sz w:val="24"/>
                <w:szCs w:val="24"/>
              </w:rPr>
            </w:pPr>
          </w:p>
        </w:tc>
        <w:tc>
          <w:tcPr>
            <w:tcW w:w="2243" w:type="dxa"/>
          </w:tcPr>
          <w:p w14:paraId="79BEB2AE" w14:textId="53BDB965" w:rsidR="004E67CA" w:rsidRDefault="004E67CA" w:rsidP="004E67CA">
            <w:pPr>
              <w:jc w:val="center"/>
              <w:rPr>
                <w:rFonts w:ascii="Arial" w:hAnsi="Arial" w:cs="Arial"/>
                <w:sz w:val="24"/>
                <w:szCs w:val="24"/>
              </w:rPr>
            </w:pPr>
            <w:r>
              <w:rPr>
                <w:rFonts w:ascii="Arial" w:hAnsi="Arial" w:cs="Arial"/>
                <w:sz w:val="24"/>
                <w:szCs w:val="24"/>
              </w:rPr>
              <w:t>AT / IV</w:t>
            </w: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Examines options to find solutions or seeks suggestions that are 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CB1A5F" w14:paraId="4C0330C2" w14:textId="77777777" w:rsidTr="00B41937">
        <w:tc>
          <w:tcPr>
            <w:tcW w:w="4061" w:type="dxa"/>
          </w:tcPr>
          <w:p w14:paraId="4CCEF2FF" w14:textId="3E87826C" w:rsidR="00CB1A5F" w:rsidRPr="003D2E5B" w:rsidRDefault="00CB1A5F" w:rsidP="004E67CA">
            <w:pPr>
              <w:rPr>
                <w:rFonts w:ascii="Arial" w:eastAsia="Times New Roman" w:hAnsi="Arial" w:cs="Arial"/>
                <w:sz w:val="24"/>
                <w:szCs w:val="24"/>
                <w:lang w:eastAsia="en-GB"/>
              </w:rPr>
            </w:pPr>
            <w:r w:rsidRPr="00CB1A5F">
              <w:rPr>
                <w:rFonts w:ascii="Arial" w:eastAsia="Times New Roman" w:hAnsi="Arial" w:cs="Arial"/>
                <w:sz w:val="24"/>
                <w:szCs w:val="24"/>
                <w:lang w:eastAsia="en-GB"/>
              </w:rPr>
              <w:t>Approachable and patient in understanding the complex needs of individual students.</w:t>
            </w:r>
          </w:p>
        </w:tc>
        <w:tc>
          <w:tcPr>
            <w:tcW w:w="1415" w:type="dxa"/>
          </w:tcPr>
          <w:p w14:paraId="3A4CEEF0" w14:textId="7086CF22" w:rsidR="00CB1A5F" w:rsidRPr="003D2E5B" w:rsidRDefault="00CB1A5F"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4773FE9" w14:textId="77777777" w:rsidR="00CB1A5F" w:rsidRPr="003D2E5B" w:rsidRDefault="00CB1A5F" w:rsidP="004E67CA">
            <w:pPr>
              <w:jc w:val="center"/>
              <w:rPr>
                <w:rFonts w:ascii="Times New Roman" w:eastAsia="Times New Roman" w:hAnsi="Times New Roman"/>
                <w:sz w:val="24"/>
                <w:szCs w:val="24"/>
                <w:lang w:eastAsia="en-GB"/>
              </w:rPr>
            </w:pPr>
          </w:p>
        </w:tc>
        <w:tc>
          <w:tcPr>
            <w:tcW w:w="2243" w:type="dxa"/>
          </w:tcPr>
          <w:p w14:paraId="5DDB9580" w14:textId="57EE80C2" w:rsidR="00CB1A5F" w:rsidRPr="003D2E5B" w:rsidRDefault="00CB1A5F" w:rsidP="004E67CA">
            <w:pPr>
              <w:jc w:val="center"/>
              <w:rPr>
                <w:rFonts w:ascii="Arial" w:eastAsia="Times New Roman" w:hAnsi="Arial" w:cs="Arial"/>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bookmarkStart w:id="0" w:name="_GoBack"/>
            <w:bookmarkEnd w:id="0"/>
          </w:p>
        </w:tc>
      </w:tr>
      <w:tr w:rsidR="00CB1A5F" w14:paraId="155F2DC0" w14:textId="77777777" w:rsidTr="00B41937">
        <w:tc>
          <w:tcPr>
            <w:tcW w:w="4061" w:type="dxa"/>
          </w:tcPr>
          <w:p w14:paraId="068DD693" w14:textId="5CDD78B8" w:rsidR="00CB1A5F" w:rsidRPr="00CB1A5F" w:rsidRDefault="00CB1A5F" w:rsidP="004E67CA">
            <w:pPr>
              <w:rPr>
                <w:rFonts w:ascii="Arial" w:eastAsia="Times New Roman" w:hAnsi="Arial" w:cs="Arial"/>
                <w:sz w:val="24"/>
                <w:szCs w:val="24"/>
                <w:lang w:eastAsia="en-GB"/>
              </w:rPr>
            </w:pPr>
            <w:r w:rsidRPr="00CB1A5F">
              <w:rPr>
                <w:rFonts w:ascii="Arial" w:eastAsia="Times New Roman" w:hAnsi="Arial" w:cs="Arial"/>
                <w:sz w:val="24"/>
                <w:szCs w:val="24"/>
                <w:lang w:eastAsia="en-GB"/>
              </w:rPr>
              <w:t>Understands internal forces which affect students and their needs.</w:t>
            </w:r>
          </w:p>
        </w:tc>
        <w:tc>
          <w:tcPr>
            <w:tcW w:w="1415" w:type="dxa"/>
          </w:tcPr>
          <w:p w14:paraId="0A6D7223" w14:textId="7EC54C99" w:rsidR="00CB1A5F" w:rsidRPr="003D2E5B" w:rsidRDefault="00CB1A5F"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C06D0D" w14:textId="77777777" w:rsidR="00CB1A5F" w:rsidRPr="003D2E5B" w:rsidRDefault="00CB1A5F" w:rsidP="004E67CA">
            <w:pPr>
              <w:jc w:val="center"/>
              <w:rPr>
                <w:rFonts w:ascii="Times New Roman" w:eastAsia="Times New Roman" w:hAnsi="Times New Roman"/>
                <w:sz w:val="24"/>
                <w:szCs w:val="24"/>
                <w:lang w:eastAsia="en-GB"/>
              </w:rPr>
            </w:pPr>
          </w:p>
        </w:tc>
        <w:tc>
          <w:tcPr>
            <w:tcW w:w="2243" w:type="dxa"/>
          </w:tcPr>
          <w:p w14:paraId="28245860" w14:textId="7D8E520C" w:rsidR="00CB1A5F" w:rsidRPr="003D2E5B" w:rsidRDefault="00CB1A5F" w:rsidP="004E67CA">
            <w:pPr>
              <w:jc w:val="center"/>
              <w:rPr>
                <w:rFonts w:ascii="Arial" w:eastAsia="Times New Roman" w:hAnsi="Arial" w:cs="Arial"/>
                <w:sz w:val="24"/>
                <w:szCs w:val="24"/>
                <w:lang w:eastAsia="en-GB"/>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lastRenderedPageBreak/>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E1B2" w14:textId="235F92E8" w:rsidR="00BA7604" w:rsidRDefault="00916C4A">
    <w:pPr>
      <w:pStyle w:val="Footer"/>
    </w:pPr>
    <w:r>
      <w:fldChar w:fldCharType="begin"/>
    </w:r>
    <w:r>
      <w:instrText xml:space="preserve"> PAGE   \* MERGEFORMAT </w:instrText>
    </w:r>
    <w:r>
      <w:fldChar w:fldCharType="separate"/>
    </w:r>
    <w:r w:rsidR="000111F5" w:rsidRPr="000111F5">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52C3A"/>
    <w:multiLevelType w:val="multilevel"/>
    <w:tmpl w:val="CF4A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FB6ABA"/>
    <w:multiLevelType w:val="multilevel"/>
    <w:tmpl w:val="3E86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31180E"/>
    <w:multiLevelType w:val="hybridMultilevel"/>
    <w:tmpl w:val="2550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61F80"/>
    <w:multiLevelType w:val="multilevel"/>
    <w:tmpl w:val="326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E4BC4"/>
    <w:multiLevelType w:val="multilevel"/>
    <w:tmpl w:val="D51C2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15147D"/>
    <w:multiLevelType w:val="multilevel"/>
    <w:tmpl w:val="7282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A413EB"/>
    <w:multiLevelType w:val="multilevel"/>
    <w:tmpl w:val="A2541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39B583F"/>
    <w:multiLevelType w:val="multilevel"/>
    <w:tmpl w:val="40FED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682796"/>
    <w:multiLevelType w:val="multilevel"/>
    <w:tmpl w:val="C252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27091"/>
    <w:multiLevelType w:val="hybridMultilevel"/>
    <w:tmpl w:val="9F4A5AEE"/>
    <w:lvl w:ilvl="0" w:tplc="BE3C9BA8">
      <w:start w:val="1"/>
      <w:numFmt w:val="bullet"/>
      <w:lvlText w:val=""/>
      <w:lvlJc w:val="left"/>
      <w:pPr>
        <w:ind w:left="720" w:hanging="360"/>
      </w:pPr>
      <w:rPr>
        <w:rFonts w:ascii="Symbol" w:hAnsi="Symbol" w:hint="default"/>
        <w:color w:val="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2915A8"/>
    <w:multiLevelType w:val="multilevel"/>
    <w:tmpl w:val="0EDC7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0"/>
  </w:num>
  <w:num w:numId="3">
    <w:abstractNumId w:val="14"/>
  </w:num>
  <w:num w:numId="4">
    <w:abstractNumId w:val="16"/>
  </w:num>
  <w:num w:numId="5">
    <w:abstractNumId w:val="2"/>
  </w:num>
  <w:num w:numId="6">
    <w:abstractNumId w:val="17"/>
  </w:num>
  <w:num w:numId="7">
    <w:abstractNumId w:val="18"/>
  </w:num>
  <w:num w:numId="8">
    <w:abstractNumId w:val="1"/>
  </w:num>
  <w:num w:numId="9">
    <w:abstractNumId w:val="0"/>
  </w:num>
  <w:num w:numId="10">
    <w:abstractNumId w:val="10"/>
  </w:num>
  <w:num w:numId="11">
    <w:abstractNumId w:val="6"/>
  </w:num>
  <w:num w:numId="12">
    <w:abstractNumId w:val="19"/>
  </w:num>
  <w:num w:numId="13">
    <w:abstractNumId w:val="5"/>
  </w:num>
  <w:num w:numId="14">
    <w:abstractNumId w:val="3"/>
  </w:num>
  <w:num w:numId="15">
    <w:abstractNumId w:val="7"/>
  </w:num>
  <w:num w:numId="16">
    <w:abstractNumId w:val="13"/>
  </w:num>
  <w:num w:numId="17">
    <w:abstractNumId w:val="8"/>
  </w:num>
  <w:num w:numId="18">
    <w:abstractNumId w:val="12"/>
  </w:num>
  <w:num w:numId="19">
    <w:abstractNumId w:val="4"/>
  </w:num>
  <w:num w:numId="20">
    <w:abstractNumId w:val="11"/>
  </w:num>
  <w:num w:numId="21">
    <w:abstractNumId w:val="2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8458A"/>
    <w:rsid w:val="0019462F"/>
    <w:rsid w:val="00196236"/>
    <w:rsid w:val="00264324"/>
    <w:rsid w:val="003761CB"/>
    <w:rsid w:val="003B35C0"/>
    <w:rsid w:val="004E67CA"/>
    <w:rsid w:val="00566970"/>
    <w:rsid w:val="005D6FD3"/>
    <w:rsid w:val="0065366B"/>
    <w:rsid w:val="006E519A"/>
    <w:rsid w:val="007955FD"/>
    <w:rsid w:val="00845B1B"/>
    <w:rsid w:val="008E3BEA"/>
    <w:rsid w:val="00916C4A"/>
    <w:rsid w:val="00937BC4"/>
    <w:rsid w:val="009754A7"/>
    <w:rsid w:val="009F452C"/>
    <w:rsid w:val="00A576D9"/>
    <w:rsid w:val="00A72D5B"/>
    <w:rsid w:val="00AE4372"/>
    <w:rsid w:val="00B35E4A"/>
    <w:rsid w:val="00BA7604"/>
    <w:rsid w:val="00BF1624"/>
    <w:rsid w:val="00C0787F"/>
    <w:rsid w:val="00C916C8"/>
    <w:rsid w:val="00CB1A5F"/>
    <w:rsid w:val="00D301E0"/>
    <w:rsid w:val="00D41DE9"/>
    <w:rsid w:val="00DA0BD1"/>
    <w:rsid w:val="00DF7093"/>
    <w:rsid w:val="00E67552"/>
    <w:rsid w:val="00EC2BBA"/>
    <w:rsid w:val="00ED6F5B"/>
    <w:rsid w:val="00EE0278"/>
    <w:rsid w:val="00F06C9A"/>
    <w:rsid w:val="00F711B7"/>
    <w:rsid w:val="00F9723D"/>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agraph">
    <w:name w:val="paragraph"/>
    <w:basedOn w:val="Normal"/>
    <w:rsid w:val="00CB1A5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CB1A5F"/>
  </w:style>
  <w:style w:type="character" w:customStyle="1" w:styleId="eop">
    <w:name w:val="eop"/>
    <w:basedOn w:val="DefaultParagraphFont"/>
    <w:rsid w:val="00CB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373411">
      <w:bodyDiv w:val="1"/>
      <w:marLeft w:val="0"/>
      <w:marRight w:val="0"/>
      <w:marTop w:val="0"/>
      <w:marBottom w:val="0"/>
      <w:divBdr>
        <w:top w:val="none" w:sz="0" w:space="0" w:color="auto"/>
        <w:left w:val="none" w:sz="0" w:space="0" w:color="auto"/>
        <w:bottom w:val="none" w:sz="0" w:space="0" w:color="auto"/>
        <w:right w:val="none" w:sz="0" w:space="0" w:color="auto"/>
      </w:divBdr>
      <w:divsChild>
        <w:div w:id="1868523340">
          <w:marLeft w:val="0"/>
          <w:marRight w:val="0"/>
          <w:marTop w:val="0"/>
          <w:marBottom w:val="0"/>
          <w:divBdr>
            <w:top w:val="none" w:sz="0" w:space="0" w:color="auto"/>
            <w:left w:val="none" w:sz="0" w:space="0" w:color="auto"/>
            <w:bottom w:val="none" w:sz="0" w:space="0" w:color="auto"/>
            <w:right w:val="none" w:sz="0" w:space="0" w:color="auto"/>
          </w:divBdr>
        </w:div>
        <w:div w:id="1836409207">
          <w:marLeft w:val="0"/>
          <w:marRight w:val="0"/>
          <w:marTop w:val="0"/>
          <w:marBottom w:val="0"/>
          <w:divBdr>
            <w:top w:val="none" w:sz="0" w:space="0" w:color="auto"/>
            <w:left w:val="none" w:sz="0" w:space="0" w:color="auto"/>
            <w:bottom w:val="none" w:sz="0" w:space="0" w:color="auto"/>
            <w:right w:val="none" w:sz="0" w:space="0" w:color="auto"/>
          </w:divBdr>
        </w:div>
        <w:div w:id="1161190517">
          <w:marLeft w:val="0"/>
          <w:marRight w:val="0"/>
          <w:marTop w:val="0"/>
          <w:marBottom w:val="0"/>
          <w:divBdr>
            <w:top w:val="none" w:sz="0" w:space="0" w:color="auto"/>
            <w:left w:val="none" w:sz="0" w:space="0" w:color="auto"/>
            <w:bottom w:val="none" w:sz="0" w:space="0" w:color="auto"/>
            <w:right w:val="none" w:sz="0" w:space="0" w:color="auto"/>
          </w:divBdr>
        </w:div>
        <w:div w:id="125247275">
          <w:marLeft w:val="0"/>
          <w:marRight w:val="0"/>
          <w:marTop w:val="0"/>
          <w:marBottom w:val="0"/>
          <w:divBdr>
            <w:top w:val="none" w:sz="0" w:space="0" w:color="auto"/>
            <w:left w:val="none" w:sz="0" w:space="0" w:color="auto"/>
            <w:bottom w:val="none" w:sz="0" w:space="0" w:color="auto"/>
            <w:right w:val="none" w:sz="0" w:space="0" w:color="auto"/>
          </w:divBdr>
        </w:div>
        <w:div w:id="720634780">
          <w:marLeft w:val="0"/>
          <w:marRight w:val="0"/>
          <w:marTop w:val="0"/>
          <w:marBottom w:val="0"/>
          <w:divBdr>
            <w:top w:val="none" w:sz="0" w:space="0" w:color="auto"/>
            <w:left w:val="none" w:sz="0" w:space="0" w:color="auto"/>
            <w:bottom w:val="none" w:sz="0" w:space="0" w:color="auto"/>
            <w:right w:val="none" w:sz="0" w:space="0" w:color="auto"/>
          </w:divBdr>
        </w:div>
        <w:div w:id="107821748">
          <w:marLeft w:val="0"/>
          <w:marRight w:val="0"/>
          <w:marTop w:val="0"/>
          <w:marBottom w:val="0"/>
          <w:divBdr>
            <w:top w:val="none" w:sz="0" w:space="0" w:color="auto"/>
            <w:left w:val="none" w:sz="0" w:space="0" w:color="auto"/>
            <w:bottom w:val="none" w:sz="0" w:space="0" w:color="auto"/>
            <w:right w:val="none" w:sz="0" w:space="0" w:color="auto"/>
          </w:divBdr>
        </w:div>
        <w:div w:id="1908413715">
          <w:marLeft w:val="0"/>
          <w:marRight w:val="0"/>
          <w:marTop w:val="0"/>
          <w:marBottom w:val="0"/>
          <w:divBdr>
            <w:top w:val="none" w:sz="0" w:space="0" w:color="auto"/>
            <w:left w:val="none" w:sz="0" w:space="0" w:color="auto"/>
            <w:bottom w:val="none" w:sz="0" w:space="0" w:color="auto"/>
            <w:right w:val="none" w:sz="0" w:space="0" w:color="auto"/>
          </w:divBdr>
        </w:div>
        <w:div w:id="408382750">
          <w:marLeft w:val="0"/>
          <w:marRight w:val="0"/>
          <w:marTop w:val="0"/>
          <w:marBottom w:val="0"/>
          <w:divBdr>
            <w:top w:val="none" w:sz="0" w:space="0" w:color="auto"/>
            <w:left w:val="none" w:sz="0" w:space="0" w:color="auto"/>
            <w:bottom w:val="none" w:sz="0" w:space="0" w:color="auto"/>
            <w:right w:val="none" w:sz="0" w:space="0" w:color="auto"/>
          </w:divBdr>
        </w:div>
        <w:div w:id="2136099394">
          <w:marLeft w:val="0"/>
          <w:marRight w:val="0"/>
          <w:marTop w:val="0"/>
          <w:marBottom w:val="0"/>
          <w:divBdr>
            <w:top w:val="none" w:sz="0" w:space="0" w:color="auto"/>
            <w:left w:val="none" w:sz="0" w:space="0" w:color="auto"/>
            <w:bottom w:val="none" w:sz="0" w:space="0" w:color="auto"/>
            <w:right w:val="none" w:sz="0" w:space="0" w:color="auto"/>
          </w:divBdr>
        </w:div>
        <w:div w:id="1642269580">
          <w:marLeft w:val="0"/>
          <w:marRight w:val="0"/>
          <w:marTop w:val="0"/>
          <w:marBottom w:val="0"/>
          <w:divBdr>
            <w:top w:val="none" w:sz="0" w:space="0" w:color="auto"/>
            <w:left w:val="none" w:sz="0" w:space="0" w:color="auto"/>
            <w:bottom w:val="none" w:sz="0" w:space="0" w:color="auto"/>
            <w:right w:val="none" w:sz="0" w:space="0" w:color="auto"/>
          </w:divBdr>
        </w:div>
        <w:div w:id="1018042960">
          <w:marLeft w:val="0"/>
          <w:marRight w:val="0"/>
          <w:marTop w:val="0"/>
          <w:marBottom w:val="0"/>
          <w:divBdr>
            <w:top w:val="none" w:sz="0" w:space="0" w:color="auto"/>
            <w:left w:val="none" w:sz="0" w:space="0" w:color="auto"/>
            <w:bottom w:val="none" w:sz="0" w:space="0" w:color="auto"/>
            <w:right w:val="none" w:sz="0" w:space="0" w:color="auto"/>
          </w:divBdr>
        </w:div>
        <w:div w:id="1900358497">
          <w:marLeft w:val="0"/>
          <w:marRight w:val="0"/>
          <w:marTop w:val="0"/>
          <w:marBottom w:val="0"/>
          <w:divBdr>
            <w:top w:val="none" w:sz="0" w:space="0" w:color="auto"/>
            <w:left w:val="none" w:sz="0" w:space="0" w:color="auto"/>
            <w:bottom w:val="none" w:sz="0" w:space="0" w:color="auto"/>
            <w:right w:val="none" w:sz="0" w:space="0" w:color="auto"/>
          </w:divBdr>
        </w:div>
        <w:div w:id="895550185">
          <w:marLeft w:val="0"/>
          <w:marRight w:val="0"/>
          <w:marTop w:val="0"/>
          <w:marBottom w:val="0"/>
          <w:divBdr>
            <w:top w:val="none" w:sz="0" w:space="0" w:color="auto"/>
            <w:left w:val="none" w:sz="0" w:space="0" w:color="auto"/>
            <w:bottom w:val="none" w:sz="0" w:space="0" w:color="auto"/>
            <w:right w:val="none" w:sz="0" w:space="0" w:color="auto"/>
          </w:divBdr>
        </w:div>
        <w:div w:id="1015307120">
          <w:marLeft w:val="0"/>
          <w:marRight w:val="0"/>
          <w:marTop w:val="0"/>
          <w:marBottom w:val="0"/>
          <w:divBdr>
            <w:top w:val="none" w:sz="0" w:space="0" w:color="auto"/>
            <w:left w:val="none" w:sz="0" w:space="0" w:color="auto"/>
            <w:bottom w:val="none" w:sz="0" w:space="0" w:color="auto"/>
            <w:right w:val="none" w:sz="0" w:space="0" w:color="auto"/>
          </w:divBdr>
        </w:div>
        <w:div w:id="2052226977">
          <w:marLeft w:val="0"/>
          <w:marRight w:val="0"/>
          <w:marTop w:val="0"/>
          <w:marBottom w:val="0"/>
          <w:divBdr>
            <w:top w:val="none" w:sz="0" w:space="0" w:color="auto"/>
            <w:left w:val="none" w:sz="0" w:space="0" w:color="auto"/>
            <w:bottom w:val="none" w:sz="0" w:space="0" w:color="auto"/>
            <w:right w:val="none" w:sz="0" w:space="0" w:color="auto"/>
          </w:divBdr>
        </w:div>
        <w:div w:id="2024356573">
          <w:marLeft w:val="0"/>
          <w:marRight w:val="0"/>
          <w:marTop w:val="0"/>
          <w:marBottom w:val="0"/>
          <w:divBdr>
            <w:top w:val="none" w:sz="0" w:space="0" w:color="auto"/>
            <w:left w:val="none" w:sz="0" w:space="0" w:color="auto"/>
            <w:bottom w:val="none" w:sz="0" w:space="0" w:color="auto"/>
            <w:right w:val="none" w:sz="0" w:space="0" w:color="auto"/>
          </w:divBdr>
        </w:div>
        <w:div w:id="38364177">
          <w:marLeft w:val="0"/>
          <w:marRight w:val="0"/>
          <w:marTop w:val="0"/>
          <w:marBottom w:val="0"/>
          <w:divBdr>
            <w:top w:val="none" w:sz="0" w:space="0" w:color="auto"/>
            <w:left w:val="none" w:sz="0" w:space="0" w:color="auto"/>
            <w:bottom w:val="none" w:sz="0" w:space="0" w:color="auto"/>
            <w:right w:val="none" w:sz="0" w:space="0" w:color="auto"/>
          </w:divBdr>
        </w:div>
      </w:divsChild>
    </w:div>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224292778">
      <w:bodyDiv w:val="1"/>
      <w:marLeft w:val="0"/>
      <w:marRight w:val="0"/>
      <w:marTop w:val="0"/>
      <w:marBottom w:val="0"/>
      <w:divBdr>
        <w:top w:val="none" w:sz="0" w:space="0" w:color="auto"/>
        <w:left w:val="none" w:sz="0" w:space="0" w:color="auto"/>
        <w:bottom w:val="none" w:sz="0" w:space="0" w:color="auto"/>
        <w:right w:val="none" w:sz="0" w:space="0" w:color="auto"/>
      </w:divBdr>
      <w:divsChild>
        <w:div w:id="776561022">
          <w:marLeft w:val="0"/>
          <w:marRight w:val="0"/>
          <w:marTop w:val="0"/>
          <w:marBottom w:val="0"/>
          <w:divBdr>
            <w:top w:val="none" w:sz="0" w:space="0" w:color="auto"/>
            <w:left w:val="none" w:sz="0" w:space="0" w:color="auto"/>
            <w:bottom w:val="none" w:sz="0" w:space="0" w:color="auto"/>
            <w:right w:val="none" w:sz="0" w:space="0" w:color="auto"/>
          </w:divBdr>
        </w:div>
        <w:div w:id="1376157103">
          <w:marLeft w:val="0"/>
          <w:marRight w:val="0"/>
          <w:marTop w:val="0"/>
          <w:marBottom w:val="0"/>
          <w:divBdr>
            <w:top w:val="none" w:sz="0" w:space="0" w:color="auto"/>
            <w:left w:val="none" w:sz="0" w:space="0" w:color="auto"/>
            <w:bottom w:val="none" w:sz="0" w:space="0" w:color="auto"/>
            <w:right w:val="none" w:sz="0" w:space="0" w:color="auto"/>
          </w:divBdr>
        </w:div>
        <w:div w:id="1389066809">
          <w:marLeft w:val="0"/>
          <w:marRight w:val="0"/>
          <w:marTop w:val="0"/>
          <w:marBottom w:val="0"/>
          <w:divBdr>
            <w:top w:val="none" w:sz="0" w:space="0" w:color="auto"/>
            <w:left w:val="none" w:sz="0" w:space="0" w:color="auto"/>
            <w:bottom w:val="none" w:sz="0" w:space="0" w:color="auto"/>
            <w:right w:val="none" w:sz="0" w:space="0" w:color="auto"/>
          </w:divBdr>
        </w:div>
        <w:div w:id="2061126107">
          <w:marLeft w:val="0"/>
          <w:marRight w:val="0"/>
          <w:marTop w:val="0"/>
          <w:marBottom w:val="0"/>
          <w:divBdr>
            <w:top w:val="none" w:sz="0" w:space="0" w:color="auto"/>
            <w:left w:val="none" w:sz="0" w:space="0" w:color="auto"/>
            <w:bottom w:val="none" w:sz="0" w:space="0" w:color="auto"/>
            <w:right w:val="none" w:sz="0" w:space="0" w:color="auto"/>
          </w:divBdr>
        </w:div>
        <w:div w:id="1917737343">
          <w:marLeft w:val="0"/>
          <w:marRight w:val="0"/>
          <w:marTop w:val="0"/>
          <w:marBottom w:val="0"/>
          <w:divBdr>
            <w:top w:val="none" w:sz="0" w:space="0" w:color="auto"/>
            <w:left w:val="none" w:sz="0" w:space="0" w:color="auto"/>
            <w:bottom w:val="none" w:sz="0" w:space="0" w:color="auto"/>
            <w:right w:val="none" w:sz="0" w:space="0" w:color="auto"/>
          </w:divBdr>
        </w:div>
        <w:div w:id="1862625620">
          <w:marLeft w:val="0"/>
          <w:marRight w:val="0"/>
          <w:marTop w:val="0"/>
          <w:marBottom w:val="0"/>
          <w:divBdr>
            <w:top w:val="none" w:sz="0" w:space="0" w:color="auto"/>
            <w:left w:val="none" w:sz="0" w:space="0" w:color="auto"/>
            <w:bottom w:val="none" w:sz="0" w:space="0" w:color="auto"/>
            <w:right w:val="none" w:sz="0" w:space="0" w:color="auto"/>
          </w:divBdr>
        </w:div>
        <w:div w:id="1676685564">
          <w:marLeft w:val="0"/>
          <w:marRight w:val="0"/>
          <w:marTop w:val="0"/>
          <w:marBottom w:val="0"/>
          <w:divBdr>
            <w:top w:val="none" w:sz="0" w:space="0" w:color="auto"/>
            <w:left w:val="none" w:sz="0" w:space="0" w:color="auto"/>
            <w:bottom w:val="none" w:sz="0" w:space="0" w:color="auto"/>
            <w:right w:val="none" w:sz="0" w:space="0" w:color="auto"/>
          </w:divBdr>
        </w:div>
        <w:div w:id="1153058993">
          <w:marLeft w:val="0"/>
          <w:marRight w:val="0"/>
          <w:marTop w:val="0"/>
          <w:marBottom w:val="0"/>
          <w:divBdr>
            <w:top w:val="none" w:sz="0" w:space="0" w:color="auto"/>
            <w:left w:val="none" w:sz="0" w:space="0" w:color="auto"/>
            <w:bottom w:val="none" w:sz="0" w:space="0" w:color="auto"/>
            <w:right w:val="none" w:sz="0" w:space="0" w:color="auto"/>
          </w:divBdr>
        </w:div>
        <w:div w:id="1089082697">
          <w:marLeft w:val="0"/>
          <w:marRight w:val="0"/>
          <w:marTop w:val="0"/>
          <w:marBottom w:val="0"/>
          <w:divBdr>
            <w:top w:val="none" w:sz="0" w:space="0" w:color="auto"/>
            <w:left w:val="none" w:sz="0" w:space="0" w:color="auto"/>
            <w:bottom w:val="none" w:sz="0" w:space="0" w:color="auto"/>
            <w:right w:val="none" w:sz="0" w:space="0" w:color="auto"/>
          </w:divBdr>
        </w:div>
        <w:div w:id="366758703">
          <w:marLeft w:val="0"/>
          <w:marRight w:val="0"/>
          <w:marTop w:val="0"/>
          <w:marBottom w:val="0"/>
          <w:divBdr>
            <w:top w:val="none" w:sz="0" w:space="0" w:color="auto"/>
            <w:left w:val="none" w:sz="0" w:space="0" w:color="auto"/>
            <w:bottom w:val="none" w:sz="0" w:space="0" w:color="auto"/>
            <w:right w:val="none" w:sz="0" w:space="0" w:color="auto"/>
          </w:divBdr>
        </w:div>
        <w:div w:id="1539122390">
          <w:marLeft w:val="0"/>
          <w:marRight w:val="0"/>
          <w:marTop w:val="0"/>
          <w:marBottom w:val="0"/>
          <w:divBdr>
            <w:top w:val="none" w:sz="0" w:space="0" w:color="auto"/>
            <w:left w:val="none" w:sz="0" w:space="0" w:color="auto"/>
            <w:bottom w:val="none" w:sz="0" w:space="0" w:color="auto"/>
            <w:right w:val="none" w:sz="0" w:space="0" w:color="auto"/>
          </w:divBdr>
        </w:div>
        <w:div w:id="684405012">
          <w:marLeft w:val="0"/>
          <w:marRight w:val="0"/>
          <w:marTop w:val="0"/>
          <w:marBottom w:val="0"/>
          <w:divBdr>
            <w:top w:val="none" w:sz="0" w:space="0" w:color="auto"/>
            <w:left w:val="none" w:sz="0" w:space="0" w:color="auto"/>
            <w:bottom w:val="none" w:sz="0" w:space="0" w:color="auto"/>
            <w:right w:val="none" w:sz="0" w:space="0" w:color="auto"/>
          </w:divBdr>
        </w:div>
        <w:div w:id="1949384713">
          <w:marLeft w:val="0"/>
          <w:marRight w:val="0"/>
          <w:marTop w:val="0"/>
          <w:marBottom w:val="0"/>
          <w:divBdr>
            <w:top w:val="none" w:sz="0" w:space="0" w:color="auto"/>
            <w:left w:val="none" w:sz="0" w:space="0" w:color="auto"/>
            <w:bottom w:val="none" w:sz="0" w:space="0" w:color="auto"/>
            <w:right w:val="none" w:sz="0" w:space="0" w:color="auto"/>
          </w:divBdr>
        </w:div>
        <w:div w:id="1121919787">
          <w:marLeft w:val="0"/>
          <w:marRight w:val="0"/>
          <w:marTop w:val="0"/>
          <w:marBottom w:val="0"/>
          <w:divBdr>
            <w:top w:val="none" w:sz="0" w:space="0" w:color="auto"/>
            <w:left w:val="none" w:sz="0" w:space="0" w:color="auto"/>
            <w:bottom w:val="none" w:sz="0" w:space="0" w:color="auto"/>
            <w:right w:val="none" w:sz="0" w:space="0" w:color="auto"/>
          </w:divBdr>
        </w:div>
        <w:div w:id="942809231">
          <w:marLeft w:val="0"/>
          <w:marRight w:val="0"/>
          <w:marTop w:val="0"/>
          <w:marBottom w:val="0"/>
          <w:divBdr>
            <w:top w:val="none" w:sz="0" w:space="0" w:color="auto"/>
            <w:left w:val="none" w:sz="0" w:space="0" w:color="auto"/>
            <w:bottom w:val="none" w:sz="0" w:space="0" w:color="auto"/>
            <w:right w:val="none" w:sz="0" w:space="0" w:color="auto"/>
          </w:divBdr>
        </w:div>
        <w:div w:id="821116509">
          <w:marLeft w:val="0"/>
          <w:marRight w:val="0"/>
          <w:marTop w:val="0"/>
          <w:marBottom w:val="0"/>
          <w:divBdr>
            <w:top w:val="none" w:sz="0" w:space="0" w:color="auto"/>
            <w:left w:val="none" w:sz="0" w:space="0" w:color="auto"/>
            <w:bottom w:val="none" w:sz="0" w:space="0" w:color="auto"/>
            <w:right w:val="none" w:sz="0" w:space="0" w:color="auto"/>
          </w:divBdr>
        </w:div>
        <w:div w:id="401683983">
          <w:marLeft w:val="0"/>
          <w:marRight w:val="0"/>
          <w:marTop w:val="0"/>
          <w:marBottom w:val="0"/>
          <w:divBdr>
            <w:top w:val="none" w:sz="0" w:space="0" w:color="auto"/>
            <w:left w:val="none" w:sz="0" w:space="0" w:color="auto"/>
            <w:bottom w:val="none" w:sz="0" w:space="0" w:color="auto"/>
            <w:right w:val="none" w:sz="0" w:space="0" w:color="auto"/>
          </w:divBdr>
        </w:div>
        <w:div w:id="1846044814">
          <w:marLeft w:val="0"/>
          <w:marRight w:val="0"/>
          <w:marTop w:val="0"/>
          <w:marBottom w:val="0"/>
          <w:divBdr>
            <w:top w:val="none" w:sz="0" w:space="0" w:color="auto"/>
            <w:left w:val="none" w:sz="0" w:space="0" w:color="auto"/>
            <w:bottom w:val="none" w:sz="0" w:space="0" w:color="auto"/>
            <w:right w:val="none" w:sz="0" w:space="0" w:color="auto"/>
          </w:divBdr>
        </w:div>
        <w:div w:id="1123116100">
          <w:marLeft w:val="0"/>
          <w:marRight w:val="0"/>
          <w:marTop w:val="0"/>
          <w:marBottom w:val="0"/>
          <w:divBdr>
            <w:top w:val="none" w:sz="0" w:space="0" w:color="auto"/>
            <w:left w:val="none" w:sz="0" w:space="0" w:color="auto"/>
            <w:bottom w:val="none" w:sz="0" w:space="0" w:color="auto"/>
            <w:right w:val="none" w:sz="0" w:space="0" w:color="auto"/>
          </w:divBdr>
        </w:div>
        <w:div w:id="1006058096">
          <w:marLeft w:val="0"/>
          <w:marRight w:val="0"/>
          <w:marTop w:val="0"/>
          <w:marBottom w:val="0"/>
          <w:divBdr>
            <w:top w:val="none" w:sz="0" w:space="0" w:color="auto"/>
            <w:left w:val="none" w:sz="0" w:space="0" w:color="auto"/>
            <w:bottom w:val="none" w:sz="0" w:space="0" w:color="auto"/>
            <w:right w:val="none" w:sz="0" w:space="0" w:color="auto"/>
          </w:divBdr>
        </w:div>
        <w:div w:id="1792242027">
          <w:marLeft w:val="0"/>
          <w:marRight w:val="0"/>
          <w:marTop w:val="0"/>
          <w:marBottom w:val="0"/>
          <w:divBdr>
            <w:top w:val="none" w:sz="0" w:space="0" w:color="auto"/>
            <w:left w:val="none" w:sz="0" w:space="0" w:color="auto"/>
            <w:bottom w:val="none" w:sz="0" w:space="0" w:color="auto"/>
            <w:right w:val="none" w:sz="0" w:space="0" w:color="auto"/>
          </w:divBdr>
        </w:div>
      </w:divsChild>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7" ma:contentTypeDescription="Create a new document." ma:contentTypeScope="" ma:versionID="9fc1765fde9ca2fc4e836bfbe5c692be">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23f44d3c9d1ed87784487fbad363d5a2"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2.xml><?xml version="1.0" encoding="utf-8"?>
<ds:datastoreItem xmlns:ds="http://schemas.openxmlformats.org/officeDocument/2006/customXml" ds:itemID="{FA13860F-9163-4A16-BABE-FD8406AD8E9C}"/>
</file>

<file path=customXml/itemProps3.xml><?xml version="1.0" encoding="utf-8"?>
<ds:datastoreItem xmlns:ds="http://schemas.openxmlformats.org/officeDocument/2006/customXml" ds:itemID="{D10BEC32-3A8C-438F-A06B-B9D02867934F}">
  <ds:schemaRefs>
    <ds:schemaRef ds:uri="http://schemas.openxmlformats.org/package/2006/metadata/core-properties"/>
    <ds:schemaRef ds:uri="http://schemas.microsoft.com/office/2006/documentManagement/types"/>
    <ds:schemaRef ds:uri="http://schemas.microsoft.com/office/infopath/2007/PartnerControls"/>
    <ds:schemaRef ds:uri="14456a44-13f8-498a-9bbb-2543c0c5fa18"/>
    <ds:schemaRef ds:uri="http://purl.org/dc/elements/1.1/"/>
    <ds:schemaRef ds:uri="http://schemas.microsoft.com/office/2006/metadata/properties"/>
    <ds:schemaRef ds:uri="b89c1a65-57fa-4f27-8154-365f6de4f70e"/>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1052</Words>
  <Characters>6001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Megan Cunningham</cp:lastModifiedBy>
  <cp:revision>2</cp:revision>
  <dcterms:created xsi:type="dcterms:W3CDTF">2022-11-30T12:57:00Z</dcterms:created>
  <dcterms:modified xsi:type="dcterms:W3CDTF">2022-11-30T12:57:00Z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ies>
</file>